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12" w:rsidRPr="00432CB8" w:rsidRDefault="00432CB8" w:rsidP="003E3416"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</w:rPr>
        <w:t xml:space="preserve">                                                     </w:t>
      </w:r>
      <w:r w:rsidRPr="00432CB8">
        <w:rPr>
          <w:rFonts w:hint="eastAsia"/>
          <w:b/>
          <w:sz w:val="20"/>
          <w:szCs w:val="20"/>
        </w:rPr>
        <w:t xml:space="preserve"> </w:t>
      </w:r>
    </w:p>
    <w:p w:rsidR="005F749E" w:rsidRDefault="00432CB8" w:rsidP="003E3416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</w:t>
      </w:r>
      <w:r w:rsidR="003E3416" w:rsidRPr="003E3416">
        <w:rPr>
          <w:rFonts w:hint="eastAsia"/>
          <w:b/>
        </w:rPr>
        <w:t>103</w:t>
      </w:r>
      <w:r w:rsidR="003E3416" w:rsidRPr="003E3416">
        <w:rPr>
          <w:rFonts w:hint="eastAsia"/>
          <w:b/>
        </w:rPr>
        <w:t>學年度第二學期教授指定用書統計表</w:t>
      </w:r>
      <w:r>
        <w:rPr>
          <w:rFonts w:hint="eastAsia"/>
          <w:b/>
        </w:rPr>
        <w:t xml:space="preserve">     </w:t>
      </w:r>
      <w:r w:rsidRPr="00432CB8">
        <w:rPr>
          <w:rFonts w:hint="eastAsia"/>
          <w:b/>
          <w:sz w:val="20"/>
          <w:szCs w:val="20"/>
        </w:rPr>
        <w:t>2015.6.30</w:t>
      </w:r>
      <w:r w:rsidRPr="00432CB8">
        <w:rPr>
          <w:rFonts w:hint="eastAsia"/>
          <w:b/>
          <w:sz w:val="20"/>
          <w:szCs w:val="20"/>
        </w:rPr>
        <w:t>製表</w:t>
      </w:r>
    </w:p>
    <w:tbl>
      <w:tblPr>
        <w:tblStyle w:val="a3"/>
        <w:tblpPr w:leftFromText="180" w:rightFromText="180" w:vertAnchor="page" w:horzAnchor="margin" w:tblpXSpec="center" w:tblpY="2686"/>
        <w:tblW w:w="963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959"/>
        <w:gridCol w:w="1010"/>
        <w:gridCol w:w="425"/>
        <w:gridCol w:w="425"/>
        <w:gridCol w:w="426"/>
        <w:gridCol w:w="425"/>
        <w:gridCol w:w="430"/>
        <w:gridCol w:w="877"/>
      </w:tblGrid>
      <w:tr w:rsidR="0083309F" w:rsidRPr="00F14212" w:rsidTr="00432CB8">
        <w:trPr>
          <w:trHeight w:val="773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序號</w:t>
            </w:r>
          </w:p>
        </w:tc>
        <w:tc>
          <w:tcPr>
            <w:tcW w:w="851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學院</w:t>
            </w:r>
          </w:p>
        </w:tc>
        <w:tc>
          <w:tcPr>
            <w:tcW w:w="1134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開課教師</w:t>
            </w:r>
          </w:p>
        </w:tc>
        <w:tc>
          <w:tcPr>
            <w:tcW w:w="2959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1010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指定用書量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2</w:t>
            </w:r>
            <w:r w:rsidRPr="00F14212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3</w:t>
            </w:r>
            <w:r w:rsidRPr="00F14212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6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4</w:t>
            </w:r>
            <w:r w:rsidRPr="00F14212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5</w:t>
            </w:r>
            <w:r w:rsidRPr="00F14212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0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6</w:t>
            </w:r>
            <w:r w:rsidRPr="00F14212"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877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總計</w:t>
            </w:r>
          </w:p>
        </w:tc>
      </w:tr>
      <w:tr w:rsidR="0083309F" w:rsidRPr="00F14212" w:rsidTr="00432CB8">
        <w:trPr>
          <w:trHeight w:val="468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文</w:t>
            </w:r>
          </w:p>
        </w:tc>
        <w:tc>
          <w:tcPr>
            <w:tcW w:w="1134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林志龍</w:t>
            </w: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英國史專題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</w:tr>
      <w:tr w:rsidR="0083309F" w:rsidRPr="00F14212" w:rsidTr="00432CB8">
        <w:trPr>
          <w:trHeight w:val="348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大英國協史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</w:tr>
      <w:tr w:rsidR="0083309F" w:rsidRPr="00F14212" w:rsidTr="00432CB8">
        <w:trPr>
          <w:trHeight w:val="419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現代商業史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</w:tr>
      <w:tr w:rsidR="0083309F" w:rsidRPr="00F14212" w:rsidTr="00432CB8">
        <w:trPr>
          <w:trHeight w:val="489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sz w:val="20"/>
                <w:szCs w:val="20"/>
              </w:rPr>
              <w:t>許台融</w:t>
            </w:r>
            <w:proofErr w:type="gramEnd"/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美國通俗文化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</w:t>
            </w:r>
          </w:p>
        </w:tc>
        <w:tc>
          <w:tcPr>
            <w:tcW w:w="43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</w:t>
            </w: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197</w:t>
            </w:r>
          </w:p>
        </w:tc>
      </w:tr>
      <w:tr w:rsidR="0083309F" w:rsidRPr="00F14212" w:rsidTr="00432CB8">
        <w:trPr>
          <w:trHeight w:val="391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林貞儀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德語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)(</w:t>
            </w:r>
            <w:r>
              <w:rPr>
                <w:rFonts w:hint="eastAsia"/>
                <w:b/>
                <w:sz w:val="20"/>
                <w:szCs w:val="20"/>
              </w:rPr>
              <w:t>二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464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宋維科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西洋文學概要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</w:tr>
      <w:tr w:rsidR="0083309F" w:rsidRPr="00F14212" w:rsidTr="00432CB8">
        <w:trPr>
          <w:trHeight w:val="325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李育霖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影像台灣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532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蔡妙真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中國短篇小說選讀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</w:tr>
      <w:tr w:rsidR="0083309F" w:rsidRPr="00F14212" w:rsidTr="00432CB8">
        <w:trPr>
          <w:trHeight w:val="369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鄭朱雀</w:t>
            </w: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進階英文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458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英文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556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小說與文化研究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</w:tr>
      <w:tr w:rsidR="0083309F" w:rsidRPr="00F14212" w:rsidTr="00432CB8">
        <w:trPr>
          <w:trHeight w:val="502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農</w:t>
            </w:r>
          </w:p>
        </w:tc>
        <w:tc>
          <w:tcPr>
            <w:tcW w:w="1134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張國益</w:t>
            </w: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個體經濟學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367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農業貿易理論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478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經濟預測方法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485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日本產業經濟預測分析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602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趙國容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植物生態與多樣性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</w:tr>
      <w:tr w:rsidR="0083309F" w:rsidRPr="00F14212" w:rsidTr="00432CB8">
        <w:trPr>
          <w:trHeight w:val="592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管</w:t>
            </w:r>
          </w:p>
        </w:tc>
        <w:tc>
          <w:tcPr>
            <w:tcW w:w="1134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蔡孟勳</w:t>
            </w: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資料探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勘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理論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594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生物資訊學資料庫分析與管理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473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蔡玫亭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營運管理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567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工</w:t>
            </w:r>
          </w:p>
        </w:tc>
        <w:tc>
          <w:tcPr>
            <w:tcW w:w="1134" w:type="dxa"/>
            <w:vMerge w:val="restart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張書奇</w:t>
            </w: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環境微生物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602"/>
        </w:trPr>
        <w:tc>
          <w:tcPr>
            <w:tcW w:w="675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</w:tcPr>
          <w:p w:rsidR="0083309F" w:rsidRPr="00F14212" w:rsidRDefault="0083309F" w:rsidP="00F14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83309F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環境復育與自然衰減</w:t>
            </w:r>
          </w:p>
        </w:tc>
        <w:tc>
          <w:tcPr>
            <w:tcW w:w="101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83309F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583"/>
        </w:trPr>
        <w:tc>
          <w:tcPr>
            <w:tcW w:w="675" w:type="dxa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vMerge/>
          </w:tcPr>
          <w:p w:rsidR="003E3416" w:rsidRPr="00F14212" w:rsidRDefault="003E3416" w:rsidP="00F14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3416" w:rsidRPr="00F14212" w:rsidRDefault="0083309F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余志鵬</w:t>
            </w:r>
          </w:p>
        </w:tc>
        <w:tc>
          <w:tcPr>
            <w:tcW w:w="2959" w:type="dxa"/>
            <w:vAlign w:val="center"/>
          </w:tcPr>
          <w:p w:rsidR="003E3416" w:rsidRPr="00F14212" w:rsidRDefault="00F14212" w:rsidP="00833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有限元素法</w:t>
            </w:r>
          </w:p>
        </w:tc>
        <w:tc>
          <w:tcPr>
            <w:tcW w:w="101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3416" w:rsidRPr="00F14212" w:rsidRDefault="003E3416" w:rsidP="00432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83309F" w:rsidRPr="00F14212" w:rsidTr="00432CB8">
        <w:trPr>
          <w:trHeight w:val="807"/>
        </w:trPr>
        <w:tc>
          <w:tcPr>
            <w:tcW w:w="5619" w:type="dxa"/>
            <w:gridSpan w:val="4"/>
            <w:vAlign w:val="center"/>
          </w:tcPr>
          <w:p w:rsidR="003E3416" w:rsidRPr="00F14212" w:rsidRDefault="003E3416" w:rsidP="0083309F">
            <w:pPr>
              <w:jc w:val="center"/>
              <w:rPr>
                <w:b/>
                <w:sz w:val="20"/>
                <w:szCs w:val="20"/>
              </w:rPr>
            </w:pPr>
            <w:r w:rsidRPr="00F14212">
              <w:rPr>
                <w:rFonts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1010" w:type="dxa"/>
            <w:vAlign w:val="center"/>
          </w:tcPr>
          <w:p w:rsidR="003E3416" w:rsidRPr="00F14212" w:rsidRDefault="00432CB8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105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</w:t>
            </w:r>
          </w:p>
        </w:tc>
        <w:tc>
          <w:tcPr>
            <w:tcW w:w="425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</w:t>
            </w:r>
          </w:p>
        </w:tc>
        <w:tc>
          <w:tcPr>
            <w:tcW w:w="430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</w:t>
            </w:r>
          </w:p>
        </w:tc>
        <w:tc>
          <w:tcPr>
            <w:tcW w:w="877" w:type="dxa"/>
            <w:vAlign w:val="center"/>
          </w:tcPr>
          <w:p w:rsidR="003E3416" w:rsidRPr="00F14212" w:rsidRDefault="0083309F" w:rsidP="0043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233</w:t>
            </w:r>
          </w:p>
        </w:tc>
      </w:tr>
    </w:tbl>
    <w:p w:rsidR="003E3416" w:rsidRPr="003E3416" w:rsidRDefault="003E3416" w:rsidP="003E3416">
      <w:pPr>
        <w:jc w:val="center"/>
        <w:rPr>
          <w:b/>
        </w:rPr>
      </w:pPr>
    </w:p>
    <w:sectPr w:rsidR="003E3416" w:rsidRPr="003E3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16"/>
    <w:rsid w:val="003E3416"/>
    <w:rsid w:val="00432CB8"/>
    <w:rsid w:val="005F749E"/>
    <w:rsid w:val="0083309F"/>
    <w:rsid w:val="00F1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nchulib</dc:creator>
  <cp:lastModifiedBy>nchulib</cp:lastModifiedBy>
  <cp:revision>1</cp:revision>
  <dcterms:created xsi:type="dcterms:W3CDTF">2015-06-30T03:09:00Z</dcterms:created>
  <dcterms:modified xsi:type="dcterms:W3CDTF">2015-06-30T03:46:00Z</dcterms:modified>
</cp:coreProperties>
</file>